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C9" w:rsidRDefault="00F26DC9" w:rsidP="00F26DC9">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10 </w:t>
      </w:r>
      <w:r>
        <w:rPr>
          <w:rStyle w:val="text"/>
          <w:rFonts w:ascii="Verdana" w:hAnsi="Verdana"/>
          <w:color w:val="000000"/>
        </w:rPr>
        <w:t>Now when</w:t>
      </w:r>
      <w:r>
        <w:rPr>
          <w:rStyle w:val="apple-converted-space"/>
          <w:rFonts w:ascii="Verdana" w:hAnsi="Verdana"/>
          <w:color w:val="000000"/>
        </w:rPr>
        <w:t> </w:t>
      </w:r>
      <w:r>
        <w:rPr>
          <w:rStyle w:val="text"/>
          <w:rFonts w:ascii="Verdana" w:hAnsi="Verdana"/>
          <w:color w:val="000000"/>
        </w:rPr>
        <w:t>the queen of</w:t>
      </w:r>
      <w:r>
        <w:rPr>
          <w:rStyle w:val="apple-converted-space"/>
          <w:rFonts w:ascii="Verdana" w:hAnsi="Verdana"/>
          <w:color w:val="000000"/>
        </w:rPr>
        <w:t> </w:t>
      </w:r>
      <w:r>
        <w:rPr>
          <w:rStyle w:val="text"/>
          <w:rFonts w:ascii="Verdana" w:hAnsi="Verdana"/>
          <w:color w:val="000000"/>
        </w:rPr>
        <w:t>Sheba heard of the fame of Solomon concerning the name of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 she came</w:t>
      </w:r>
      <w:r>
        <w:rPr>
          <w:rStyle w:val="apple-converted-space"/>
          <w:rFonts w:ascii="Verdana" w:hAnsi="Verdana"/>
          <w:color w:val="000000"/>
        </w:rPr>
        <w:t> </w:t>
      </w:r>
      <w:r>
        <w:rPr>
          <w:rStyle w:val="text"/>
          <w:rFonts w:ascii="Verdana" w:hAnsi="Verdana"/>
          <w:color w:val="000000"/>
        </w:rPr>
        <w:t>to test him with hard questions.</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She came to Jerusalem with a very great retinue, with camels</w:t>
      </w:r>
      <w:r>
        <w:rPr>
          <w:rStyle w:val="apple-converted-space"/>
          <w:rFonts w:ascii="Verdana" w:hAnsi="Verdana"/>
          <w:color w:val="000000"/>
        </w:rPr>
        <w:t> </w:t>
      </w:r>
      <w:r>
        <w:rPr>
          <w:rStyle w:val="text"/>
          <w:rFonts w:ascii="Verdana" w:hAnsi="Verdana"/>
          <w:color w:val="000000"/>
        </w:rPr>
        <w:t>bearing spices and very much gold and precious stones. And when she came to Solomon, she told him all that was on her mind.</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And Solomon answered all her questions; there was nothing hidden from the king that he could not explain to her.</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And when the queen of Sheba had seen all the wisdom of Solomon, the house that he had built,</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the food of his table, the seating of his officials, and the attendance of his servants, their clothing, his cupbearers, and his burnt offerings that he offered at the house of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 there was no more breath in her.</w:t>
      </w:r>
    </w:p>
    <w:p w:rsidR="00F26DC9" w:rsidRDefault="00F26DC9" w:rsidP="00F26DC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And she said to the king, “The report was true that I heard in my own land of your words and of your wisdom,</w:t>
      </w:r>
      <w:r>
        <w:rPr>
          <w:rStyle w:val="apple-converted-space"/>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but I did not believe the reports until I came and my own eyes had seen it. And behold, the half was not told me. Your wisdom and prosperity surpass the report that I heard.</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Happy are your men! Happy are your servants, who continually stand before you and hear your wisdom!</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Blessed be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your God, who has delighted in you and set you on the throne of Israel!</w:t>
      </w:r>
      <w:r>
        <w:rPr>
          <w:rStyle w:val="apple-converted-space"/>
          <w:rFonts w:ascii="Verdana" w:hAnsi="Verdana"/>
          <w:color w:val="000000"/>
        </w:rPr>
        <w:t> </w:t>
      </w:r>
      <w:r>
        <w:rPr>
          <w:rStyle w:val="text"/>
          <w:rFonts w:ascii="Verdana" w:hAnsi="Verdana"/>
          <w:color w:val="000000"/>
        </w:rPr>
        <w:t>Because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loved Israel forever, he has made you king,</w:t>
      </w:r>
      <w:r>
        <w:rPr>
          <w:rStyle w:val="apple-converted-space"/>
          <w:rFonts w:ascii="Verdana" w:hAnsi="Verdana"/>
          <w:color w:val="000000"/>
        </w:rPr>
        <w:t> </w:t>
      </w:r>
      <w:r>
        <w:rPr>
          <w:rStyle w:val="text"/>
          <w:rFonts w:ascii="Verdana" w:hAnsi="Verdana"/>
          <w:color w:val="000000"/>
        </w:rPr>
        <w:t>that you may execute justice and righteousness.”</w:t>
      </w:r>
      <w:r>
        <w:rPr>
          <w:rStyle w:val="apple-converted-space"/>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Then she gave the king 120 talents</w:t>
      </w:r>
      <w:r>
        <w:rPr>
          <w:rStyle w:val="text"/>
          <w:rFonts w:ascii="Verdana" w:hAnsi="Verdana"/>
          <w:color w:val="000000"/>
          <w:sz w:val="15"/>
          <w:szCs w:val="15"/>
          <w:vertAlign w:val="superscript"/>
        </w:rPr>
        <w:t>[</w:t>
      </w:r>
      <w:hyperlink r:id="rId5" w:anchor="fen-ESV-9090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of gold, and a very great quantity of spices and precious stones. Never again came such an abundance of spices as these that the queen of Sheba gave to King Solomon.</w:t>
      </w:r>
    </w:p>
    <w:p w:rsidR="00F26DC9" w:rsidRDefault="00F26DC9" w:rsidP="00F26DC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Moreover,</w:t>
      </w:r>
      <w:r>
        <w:rPr>
          <w:rStyle w:val="apple-converted-space"/>
          <w:rFonts w:ascii="Verdana" w:hAnsi="Verdana"/>
          <w:color w:val="000000"/>
        </w:rPr>
        <w:t> </w:t>
      </w:r>
      <w:r>
        <w:rPr>
          <w:rStyle w:val="text"/>
          <w:rFonts w:ascii="Verdana" w:hAnsi="Verdana"/>
          <w:color w:val="000000"/>
        </w:rPr>
        <w:t>the fleet of Hiram, which brought</w:t>
      </w:r>
      <w:r>
        <w:rPr>
          <w:rStyle w:val="apple-converted-space"/>
          <w:rFonts w:ascii="Verdana" w:hAnsi="Verdana"/>
          <w:color w:val="000000"/>
        </w:rPr>
        <w:t> </w:t>
      </w:r>
      <w:r>
        <w:rPr>
          <w:rStyle w:val="text"/>
          <w:rFonts w:ascii="Verdana" w:hAnsi="Verdana"/>
          <w:color w:val="000000"/>
        </w:rPr>
        <w:t xml:space="preserve">gold from Ophir, brought from Ophir a very great amount of </w:t>
      </w:r>
      <w:proofErr w:type="spellStart"/>
      <w:r>
        <w:rPr>
          <w:rStyle w:val="text"/>
          <w:rFonts w:ascii="Verdana" w:hAnsi="Verdana"/>
          <w:color w:val="000000"/>
        </w:rPr>
        <w:t>almug</w:t>
      </w:r>
      <w:proofErr w:type="spellEnd"/>
      <w:r>
        <w:rPr>
          <w:rStyle w:val="text"/>
          <w:rFonts w:ascii="Verdana" w:hAnsi="Verdana"/>
          <w:color w:val="000000"/>
        </w:rPr>
        <w:t xml:space="preserve"> wood and precious stones.</w:t>
      </w:r>
      <w:r>
        <w:rPr>
          <w:rStyle w:val="text"/>
          <w:rFonts w:ascii="Arial" w:hAnsi="Arial" w:cs="Arial"/>
          <w:b/>
          <w:bCs/>
          <w:color w:val="000000"/>
          <w:sz w:val="18"/>
          <w:szCs w:val="18"/>
          <w:vertAlign w:val="superscript"/>
        </w:rPr>
        <w:t>12 </w:t>
      </w:r>
      <w:r>
        <w:rPr>
          <w:rStyle w:val="text"/>
          <w:rFonts w:ascii="Verdana" w:hAnsi="Verdana"/>
          <w:color w:val="000000"/>
        </w:rPr>
        <w:t xml:space="preserve">And the king made of the </w:t>
      </w:r>
      <w:proofErr w:type="spellStart"/>
      <w:r>
        <w:rPr>
          <w:rStyle w:val="text"/>
          <w:rFonts w:ascii="Verdana" w:hAnsi="Verdana"/>
          <w:color w:val="000000"/>
        </w:rPr>
        <w:t>almug</w:t>
      </w:r>
      <w:proofErr w:type="spellEnd"/>
      <w:r>
        <w:rPr>
          <w:rStyle w:val="text"/>
          <w:rFonts w:ascii="Verdana" w:hAnsi="Verdana"/>
          <w:color w:val="000000"/>
        </w:rPr>
        <w:t xml:space="preserve"> wood supports for the house of </w:t>
      </w:r>
      <w:proofErr w:type="spellStart"/>
      <w:r>
        <w:rPr>
          <w:rStyle w:val="text"/>
          <w:rFonts w:ascii="Verdana" w:hAnsi="Verdana"/>
          <w:color w:val="000000"/>
        </w:rPr>
        <w:t>the</w:t>
      </w:r>
      <w:r>
        <w:rPr>
          <w:rStyle w:val="small-caps"/>
          <w:rFonts w:ascii="Verdana" w:hAnsi="Verdana"/>
          <w:smallCaps/>
          <w:color w:val="000000"/>
        </w:rPr>
        <w:t>Lord</w:t>
      </w:r>
      <w:proofErr w:type="spellEnd"/>
      <w:r>
        <w:rPr>
          <w:rStyle w:val="apple-converted-space"/>
          <w:rFonts w:ascii="Verdana" w:hAnsi="Verdana"/>
          <w:color w:val="000000"/>
        </w:rPr>
        <w:t> </w:t>
      </w:r>
      <w:r>
        <w:rPr>
          <w:rStyle w:val="text"/>
          <w:rFonts w:ascii="Verdana" w:hAnsi="Verdana"/>
          <w:color w:val="000000"/>
        </w:rPr>
        <w:t xml:space="preserve">and for the king's house, also lyres and harps for the singers. No such </w:t>
      </w:r>
      <w:proofErr w:type="spellStart"/>
      <w:r>
        <w:rPr>
          <w:rStyle w:val="text"/>
          <w:rFonts w:ascii="Verdana" w:hAnsi="Verdana"/>
          <w:color w:val="000000"/>
        </w:rPr>
        <w:t>almug</w:t>
      </w:r>
      <w:proofErr w:type="spellEnd"/>
      <w:r>
        <w:rPr>
          <w:rStyle w:val="text"/>
          <w:rFonts w:ascii="Verdana" w:hAnsi="Verdana"/>
          <w:color w:val="000000"/>
        </w:rPr>
        <w:t xml:space="preserve"> wood has come or been seen to this day.</w:t>
      </w:r>
    </w:p>
    <w:p w:rsidR="00F26DC9" w:rsidRDefault="00F26DC9" w:rsidP="00F26DC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And King Solomon gave to the queen of Sheba all that she desired, whatever she asked besides what was given her by the bounty of King Solomon. So she turned and went back to her own land with her servants.</w:t>
      </w:r>
    </w:p>
    <w:p w:rsidR="00F26DC9" w:rsidRDefault="00F26DC9" w:rsidP="004A2D40">
      <w:pPr>
        <w:shd w:val="clear" w:color="auto" w:fill="FFFFFF"/>
        <w:spacing w:before="100" w:beforeAutospacing="1" w:after="100" w:afterAutospacing="1" w:line="300" w:lineRule="atLeast"/>
        <w:jc w:val="center"/>
        <w:rPr>
          <w:rFonts w:ascii="Times New Roman" w:hAnsi="Times New Roman" w:cs="Times New Roman"/>
          <w:b/>
          <w:sz w:val="24"/>
          <w:szCs w:val="24"/>
        </w:rPr>
      </w:pPr>
    </w:p>
    <w:p w:rsidR="00F26DC9" w:rsidRDefault="00F26DC9" w:rsidP="004A2D40">
      <w:pPr>
        <w:shd w:val="clear" w:color="auto" w:fill="FFFFFF"/>
        <w:spacing w:before="100" w:beforeAutospacing="1" w:after="100" w:afterAutospacing="1" w:line="300" w:lineRule="atLeast"/>
        <w:jc w:val="center"/>
        <w:rPr>
          <w:rFonts w:ascii="Times New Roman" w:hAnsi="Times New Roman" w:cs="Times New Roman"/>
          <w:b/>
          <w:sz w:val="24"/>
          <w:szCs w:val="24"/>
        </w:rPr>
      </w:pPr>
    </w:p>
    <w:p w:rsidR="004A2D40" w:rsidRPr="00942743" w:rsidRDefault="00F26DC9" w:rsidP="004A2D40">
      <w:pPr>
        <w:shd w:val="clear" w:color="auto" w:fill="FFFFFF"/>
        <w:spacing w:before="100" w:beforeAutospacing="1" w:after="100" w:afterAutospacing="1" w:line="3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D05228">
        <w:rPr>
          <w:rFonts w:ascii="Times New Roman" w:hAnsi="Times New Roman" w:cs="Times New Roman"/>
          <w:b/>
          <w:sz w:val="24"/>
          <w:szCs w:val="24"/>
        </w:rPr>
        <w:t xml:space="preserve"> KINGS </w:t>
      </w:r>
      <w:r>
        <w:rPr>
          <w:rFonts w:ascii="Times New Roman" w:hAnsi="Times New Roman" w:cs="Times New Roman"/>
          <w:b/>
          <w:sz w:val="24"/>
          <w:szCs w:val="24"/>
        </w:rPr>
        <w:t>10</w:t>
      </w:r>
      <w:r w:rsidR="004A2D40" w:rsidRPr="00942743">
        <w:rPr>
          <w:rFonts w:ascii="Times New Roman" w:hAnsi="Times New Roman" w:cs="Times New Roman"/>
          <w:b/>
          <w:sz w:val="24"/>
          <w:szCs w:val="24"/>
        </w:rPr>
        <w:t>:</w:t>
      </w:r>
      <w:r>
        <w:rPr>
          <w:rFonts w:ascii="Times New Roman" w:hAnsi="Times New Roman" w:cs="Times New Roman"/>
          <w:b/>
          <w:sz w:val="24"/>
          <w:szCs w:val="24"/>
        </w:rPr>
        <w:t>1-13</w:t>
      </w:r>
      <w:r w:rsidR="004A2D40" w:rsidRPr="00942743">
        <w:rPr>
          <w:rFonts w:ascii="Times New Roman" w:hAnsi="Times New Roman" w:cs="Times New Roman"/>
          <w:b/>
          <w:sz w:val="24"/>
          <w:szCs w:val="24"/>
        </w:rPr>
        <w:t xml:space="preserve"> GUIDING QUESTIONS</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Who are the characters, and what do they do/say? What are their motivations?</w:t>
      </w:r>
      <w:r w:rsidR="00B51850" w:rsidRPr="00942743">
        <w:rPr>
          <w:rFonts w:ascii="Times New Roman" w:hAnsi="Times New Roman" w:cs="Times New Roman"/>
          <w:sz w:val="24"/>
          <w:szCs w:val="24"/>
        </w:rPr>
        <w:t xml:space="preserve"> What does the narrator say about them?</w:t>
      </w:r>
    </w:p>
    <w:p w:rsidR="00B51850" w:rsidRPr="00942743" w:rsidRDefault="00F26DC9" w:rsidP="004A2D40">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Solomon</w:t>
      </w: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AE3B5C"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F26DC9" w:rsidP="004A2D40">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Sheba</w:t>
      </w: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AE3B5C"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F26DC9" w:rsidP="004A2D40">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God</w:t>
      </w: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F26DC9" w:rsidRPr="008C6BC7" w:rsidRDefault="00F26DC9" w:rsidP="004A2D40">
      <w:pPr>
        <w:shd w:val="clear" w:color="auto" w:fill="FFFFFF"/>
        <w:spacing w:before="100" w:beforeAutospacing="1" w:after="100" w:afterAutospacing="1" w:line="300" w:lineRule="atLeast"/>
        <w:rPr>
          <w:rFonts w:ascii="Times New Roman" w:hAnsi="Times New Roman" w:cs="Times New Roman"/>
          <w:b/>
          <w:sz w:val="24"/>
          <w:szCs w:val="24"/>
          <w:u w:val="single"/>
        </w:rPr>
      </w:pPr>
      <w:r w:rsidRPr="008C6BC7">
        <w:rPr>
          <w:rFonts w:ascii="Times New Roman" w:hAnsi="Times New Roman" w:cs="Times New Roman"/>
          <w:b/>
          <w:sz w:val="24"/>
          <w:szCs w:val="24"/>
          <w:u w:val="single"/>
        </w:rPr>
        <w:t>How does what we’ve learned in this course affect our understanding of the text?</w:t>
      </w:r>
    </w:p>
    <w:p w:rsidR="00F26DC9" w:rsidRDefault="00F26DC9" w:rsidP="004A2D40">
      <w:pPr>
        <w:pStyle w:val="ListParagraph"/>
        <w:numPr>
          <w:ilvl w:val="0"/>
          <w:numId w:val="4"/>
        </w:numPr>
        <w:shd w:val="clear" w:color="auto" w:fill="FFFFFF"/>
        <w:spacing w:before="100" w:beforeAutospacing="1" w:after="100" w:afterAutospacing="1" w:line="300" w:lineRule="atLeast"/>
      </w:pPr>
      <w:r w:rsidRPr="00F26DC9">
        <w:t>Them and then before us and now</w:t>
      </w:r>
    </w:p>
    <w:p w:rsidR="004A2D40" w:rsidRDefault="00F26DC9" w:rsidP="00F26DC9">
      <w:pPr>
        <w:pStyle w:val="ListParagraph"/>
        <w:numPr>
          <w:ilvl w:val="1"/>
          <w:numId w:val="4"/>
        </w:numPr>
        <w:shd w:val="clear" w:color="auto" w:fill="FFFFFF"/>
        <w:spacing w:before="100" w:beforeAutospacing="1" w:after="100" w:afterAutospacing="1" w:line="300" w:lineRule="atLeast"/>
      </w:pPr>
      <w:r w:rsidRPr="00F26DC9">
        <w:t>Considering that the original audience for this text is God’s people post-exile, what is the author’s aim or purpose for a passage like this? What does the author hope that this audience takes away from this information considering their situation?</w:t>
      </w:r>
    </w:p>
    <w:p w:rsidR="00F26DC9" w:rsidRDefault="00F26DC9" w:rsidP="00F26DC9">
      <w:pPr>
        <w:shd w:val="clear" w:color="auto" w:fill="FFFFFF"/>
        <w:spacing w:before="100" w:beforeAutospacing="1" w:after="100" w:afterAutospacing="1" w:line="300" w:lineRule="atLeast"/>
      </w:pPr>
    </w:p>
    <w:p w:rsidR="00F26DC9" w:rsidRDefault="00F26DC9" w:rsidP="00F26DC9">
      <w:pPr>
        <w:shd w:val="clear" w:color="auto" w:fill="FFFFFF"/>
        <w:spacing w:before="100" w:beforeAutospacing="1" w:after="100" w:afterAutospacing="1" w:line="300" w:lineRule="atLeast"/>
      </w:pPr>
    </w:p>
    <w:p w:rsidR="008C6BC7" w:rsidRPr="008C6BC7" w:rsidRDefault="008C6BC7" w:rsidP="008C6BC7">
      <w:pPr>
        <w:pStyle w:val="ListParagraph"/>
        <w:numPr>
          <w:ilvl w:val="0"/>
          <w:numId w:val="4"/>
        </w:numPr>
        <w:shd w:val="clear" w:color="auto" w:fill="FFFFFF"/>
        <w:spacing w:line="300" w:lineRule="atLeast"/>
      </w:pPr>
      <w:r w:rsidRPr="008C6BC7">
        <w:t>In what ways does this text prefigure or point to Christ?</w:t>
      </w:r>
    </w:p>
    <w:p w:rsidR="008C6BC7" w:rsidRDefault="008C6BC7" w:rsidP="008C6BC7">
      <w:pPr>
        <w:shd w:val="clear" w:color="auto" w:fill="FFFFFF"/>
        <w:spacing w:before="100" w:beforeAutospacing="1" w:after="100" w:afterAutospacing="1" w:line="300" w:lineRule="atLeast"/>
        <w:rPr>
          <w:rFonts w:ascii="Times New Roman" w:hAnsi="Times New Roman" w:cs="Times New Roman"/>
          <w:sz w:val="24"/>
          <w:szCs w:val="24"/>
        </w:rPr>
      </w:pPr>
    </w:p>
    <w:p w:rsidR="008C6BC7" w:rsidRDefault="008C6BC7" w:rsidP="008C6BC7">
      <w:pPr>
        <w:shd w:val="clear" w:color="auto" w:fill="FFFFFF"/>
        <w:spacing w:before="100" w:beforeAutospacing="1" w:after="100" w:afterAutospacing="1" w:line="300" w:lineRule="atLeast"/>
        <w:rPr>
          <w:rFonts w:ascii="Times New Roman" w:hAnsi="Times New Roman" w:cs="Times New Roman"/>
          <w:sz w:val="24"/>
          <w:szCs w:val="24"/>
        </w:rPr>
      </w:pPr>
    </w:p>
    <w:p w:rsidR="00F26DC9" w:rsidRDefault="00F26DC9" w:rsidP="00F26DC9">
      <w:pPr>
        <w:shd w:val="clear" w:color="auto" w:fill="FFFFFF"/>
        <w:spacing w:before="100" w:beforeAutospacing="1" w:after="100" w:afterAutospacing="1" w:line="300" w:lineRule="atLeast"/>
      </w:pPr>
    </w:p>
    <w:p w:rsidR="008C6BC7" w:rsidRDefault="00F26DC9" w:rsidP="008C6BC7">
      <w:pPr>
        <w:pStyle w:val="c3"/>
        <w:numPr>
          <w:ilvl w:val="0"/>
          <w:numId w:val="4"/>
        </w:numPr>
        <w:spacing w:before="0" w:beforeAutospacing="0" w:after="0" w:afterAutospacing="0"/>
        <w:rPr>
          <w:color w:val="000000"/>
        </w:rPr>
      </w:pPr>
      <w:r>
        <w:lastRenderedPageBreak/>
        <w:t xml:space="preserve">OT Story: </w:t>
      </w:r>
      <w:r w:rsidRPr="00F26DC9">
        <w:rPr>
          <w:color w:val="000000"/>
        </w:rPr>
        <w:t>The OT is the story o</w:t>
      </w:r>
      <w:r w:rsidR="008C6BC7">
        <w:rPr>
          <w:color w:val="000000"/>
        </w:rPr>
        <w:t>f</w:t>
      </w:r>
    </w:p>
    <w:p w:rsidR="008C6BC7" w:rsidRDefault="008C6BC7" w:rsidP="008C6BC7">
      <w:pPr>
        <w:pStyle w:val="c3"/>
        <w:spacing w:before="0" w:beforeAutospacing="0" w:after="0" w:afterAutospacing="0"/>
        <w:rPr>
          <w:color w:val="000000"/>
        </w:rPr>
      </w:pPr>
      <w:r>
        <w:rPr>
          <w:color w:val="000000"/>
        </w:rPr>
        <w:t>T</w:t>
      </w:r>
      <w:r w:rsidR="00F26DC9" w:rsidRPr="00F26DC9">
        <w:rPr>
          <w:color w:val="000000"/>
        </w:rPr>
        <w:t>he one true Creator God</w:t>
      </w:r>
    </w:p>
    <w:p w:rsidR="008C6BC7" w:rsidRDefault="00F26DC9" w:rsidP="008C6BC7">
      <w:pPr>
        <w:pStyle w:val="c3"/>
        <w:numPr>
          <w:ilvl w:val="0"/>
          <w:numId w:val="10"/>
        </w:numPr>
        <w:spacing w:before="0" w:beforeAutospacing="0" w:after="0" w:afterAutospacing="0"/>
        <w:rPr>
          <w:color w:val="000000"/>
        </w:rPr>
      </w:pPr>
      <w:r w:rsidRPr="00F26DC9">
        <w:rPr>
          <w:color w:val="000000"/>
        </w:rPr>
        <w:t>who called the fa</w:t>
      </w:r>
      <w:r w:rsidR="008C6BC7">
        <w:rPr>
          <w:color w:val="000000"/>
        </w:rPr>
        <w:t xml:space="preserve">mily of Abraham to be his </w:t>
      </w:r>
      <w:proofErr w:type="gramStart"/>
      <w:r w:rsidR="008C6BC7">
        <w:rPr>
          <w:color w:val="000000"/>
        </w:rPr>
        <w:t>remedy</w:t>
      </w:r>
      <w:proofErr w:type="gramEnd"/>
    </w:p>
    <w:p w:rsidR="00F26DC9" w:rsidRPr="00F26DC9" w:rsidRDefault="00F26DC9" w:rsidP="008C6BC7">
      <w:pPr>
        <w:pStyle w:val="c3"/>
        <w:numPr>
          <w:ilvl w:val="0"/>
          <w:numId w:val="10"/>
        </w:numPr>
        <w:spacing w:before="0" w:beforeAutospacing="0" w:after="0" w:afterAutospacing="0"/>
        <w:rPr>
          <w:rFonts w:ascii="Arial" w:hAnsi="Arial" w:cs="Arial"/>
          <w:color w:val="000000"/>
        </w:rPr>
      </w:pPr>
      <w:r w:rsidRPr="00F26DC9">
        <w:rPr>
          <w:color w:val="000000"/>
        </w:rPr>
        <w:t>for the defilement that came into the world through the sin of Adam and Eve.</w:t>
      </w:r>
    </w:p>
    <w:p w:rsidR="008C6BC7" w:rsidRDefault="008C6BC7" w:rsidP="008C6BC7">
      <w:pPr>
        <w:spacing w:after="0" w:line="240" w:lineRule="auto"/>
        <w:rPr>
          <w:rFonts w:ascii="Times New Roman" w:eastAsia="Times New Roman" w:hAnsi="Times New Roman" w:cs="Times New Roman"/>
          <w:color w:val="000000"/>
          <w:sz w:val="24"/>
          <w:szCs w:val="24"/>
        </w:rPr>
      </w:pPr>
    </w:p>
    <w:p w:rsidR="008C6BC7" w:rsidRDefault="00F26DC9" w:rsidP="008C6BC7">
      <w:pPr>
        <w:spacing w:after="0" w:line="240" w:lineRule="auto"/>
        <w:rPr>
          <w:rFonts w:ascii="Times New Roman" w:eastAsia="Times New Roman" w:hAnsi="Times New Roman" w:cs="Times New Roman"/>
          <w:color w:val="000000"/>
          <w:sz w:val="24"/>
          <w:szCs w:val="24"/>
        </w:rPr>
      </w:pPr>
      <w:r w:rsidRPr="00F26DC9">
        <w:rPr>
          <w:rFonts w:ascii="Times New Roman" w:eastAsia="Times New Roman" w:hAnsi="Times New Roman" w:cs="Times New Roman"/>
          <w:color w:val="000000"/>
          <w:sz w:val="24"/>
          <w:szCs w:val="24"/>
        </w:rPr>
        <w:t>God rescued Israel from slavery in Egypt in fulfillment of this plan</w:t>
      </w:r>
    </w:p>
    <w:p w:rsidR="008C6BC7" w:rsidRPr="008C6BC7" w:rsidRDefault="00F26DC9" w:rsidP="008C6BC7">
      <w:pPr>
        <w:pStyle w:val="ListParagraph"/>
        <w:numPr>
          <w:ilvl w:val="0"/>
          <w:numId w:val="12"/>
        </w:numPr>
        <w:rPr>
          <w:rFonts w:ascii="Arial" w:hAnsi="Arial" w:cs="Arial"/>
          <w:color w:val="000000"/>
        </w:rPr>
      </w:pPr>
      <w:r w:rsidRPr="008C6BC7">
        <w:rPr>
          <w:color w:val="000000"/>
        </w:rPr>
        <w:t>establishing them as a theocracy</w:t>
      </w:r>
    </w:p>
    <w:p w:rsidR="008C6BC7" w:rsidRPr="008C6BC7" w:rsidRDefault="00F26DC9" w:rsidP="008C6BC7">
      <w:pPr>
        <w:pStyle w:val="ListParagraph"/>
        <w:numPr>
          <w:ilvl w:val="0"/>
          <w:numId w:val="12"/>
        </w:numPr>
        <w:rPr>
          <w:rFonts w:ascii="Arial" w:hAnsi="Arial" w:cs="Arial"/>
          <w:color w:val="000000"/>
        </w:rPr>
      </w:pPr>
      <w:r w:rsidRPr="008C6BC7">
        <w:rPr>
          <w:color w:val="000000"/>
        </w:rPr>
        <w:t>for the sake of displaying his existence and character</w:t>
      </w:r>
    </w:p>
    <w:p w:rsidR="00F26DC9" w:rsidRPr="008C6BC7" w:rsidRDefault="00F26DC9" w:rsidP="008C6BC7">
      <w:pPr>
        <w:pStyle w:val="ListParagraph"/>
        <w:numPr>
          <w:ilvl w:val="0"/>
          <w:numId w:val="12"/>
        </w:numPr>
        <w:rPr>
          <w:rFonts w:ascii="Arial" w:hAnsi="Arial" w:cs="Arial"/>
          <w:color w:val="000000"/>
        </w:rPr>
      </w:pPr>
      <w:r w:rsidRPr="008C6BC7">
        <w:rPr>
          <w:color w:val="000000"/>
        </w:rPr>
        <w:t>to the rest of the world.</w:t>
      </w:r>
    </w:p>
    <w:p w:rsidR="008C6BC7" w:rsidRDefault="008C6BC7" w:rsidP="008C6BC7">
      <w:pPr>
        <w:spacing w:after="0" w:line="240" w:lineRule="auto"/>
        <w:rPr>
          <w:rFonts w:ascii="Times New Roman" w:eastAsia="Times New Roman" w:hAnsi="Times New Roman" w:cs="Times New Roman"/>
          <w:color w:val="000000"/>
          <w:sz w:val="24"/>
          <w:szCs w:val="24"/>
        </w:rPr>
      </w:pPr>
    </w:p>
    <w:p w:rsidR="008C6BC7" w:rsidRDefault="00F26DC9" w:rsidP="008C6BC7">
      <w:pPr>
        <w:spacing w:after="0" w:line="240" w:lineRule="auto"/>
        <w:rPr>
          <w:rFonts w:ascii="Times New Roman" w:eastAsia="Times New Roman" w:hAnsi="Times New Roman" w:cs="Times New Roman"/>
          <w:color w:val="000000"/>
          <w:sz w:val="24"/>
          <w:szCs w:val="24"/>
        </w:rPr>
      </w:pPr>
      <w:r w:rsidRPr="00F26DC9">
        <w:rPr>
          <w:rFonts w:ascii="Times New Roman" w:eastAsia="Times New Roman" w:hAnsi="Times New Roman" w:cs="Times New Roman"/>
          <w:color w:val="000000"/>
          <w:sz w:val="24"/>
          <w:szCs w:val="24"/>
        </w:rPr>
        <w:t xml:space="preserve">God </w:t>
      </w:r>
    </w:p>
    <w:p w:rsidR="008C6BC7" w:rsidRPr="008C6BC7" w:rsidRDefault="00F26DC9" w:rsidP="008C6BC7">
      <w:pPr>
        <w:pStyle w:val="ListParagraph"/>
        <w:numPr>
          <w:ilvl w:val="0"/>
          <w:numId w:val="13"/>
        </w:numPr>
        <w:rPr>
          <w:rFonts w:ascii="Arial" w:hAnsi="Arial" w:cs="Arial"/>
          <w:color w:val="000000"/>
        </w:rPr>
      </w:pPr>
      <w:r w:rsidRPr="008C6BC7">
        <w:rPr>
          <w:color w:val="000000"/>
        </w:rPr>
        <w:t>sent his blessings and curses upon Israel in order to pursue that purpose.</w:t>
      </w:r>
    </w:p>
    <w:p w:rsidR="00F26DC9" w:rsidRPr="008C6BC7" w:rsidRDefault="00F26DC9" w:rsidP="008C6BC7">
      <w:pPr>
        <w:pStyle w:val="ListParagraph"/>
        <w:numPr>
          <w:ilvl w:val="0"/>
          <w:numId w:val="13"/>
        </w:numPr>
        <w:rPr>
          <w:rFonts w:ascii="Arial" w:hAnsi="Arial" w:cs="Arial"/>
          <w:color w:val="000000"/>
        </w:rPr>
      </w:pPr>
      <w:r w:rsidRPr="008C6BC7">
        <w:rPr>
          <w:color w:val="000000"/>
        </w:rPr>
        <w:t xml:space="preserve">never desisted from that purpose, even in the face of the most grievous unfaithfulness </w:t>
      </w:r>
    </w:p>
    <w:p w:rsidR="004A2D40" w:rsidRPr="00942743" w:rsidRDefault="004A2D40" w:rsidP="008C6BC7">
      <w:pPr>
        <w:shd w:val="clear" w:color="auto" w:fill="FFFFFF"/>
        <w:spacing w:after="0" w:line="300" w:lineRule="atLeast"/>
        <w:rPr>
          <w:rFonts w:ascii="Times New Roman" w:hAnsi="Times New Roman" w:cs="Times New Roman"/>
          <w:sz w:val="24"/>
          <w:szCs w:val="24"/>
        </w:rPr>
      </w:pPr>
    </w:p>
    <w:p w:rsidR="004A2D40" w:rsidRPr="00942743" w:rsidRDefault="004A2D40" w:rsidP="008C6BC7">
      <w:pPr>
        <w:shd w:val="clear" w:color="auto" w:fill="FFFFFF"/>
        <w:spacing w:after="0" w:line="300" w:lineRule="atLeast"/>
        <w:rPr>
          <w:rFonts w:ascii="Times New Roman" w:hAnsi="Times New Roman" w:cs="Times New Roman"/>
          <w:sz w:val="24"/>
          <w:szCs w:val="24"/>
        </w:rPr>
      </w:pPr>
    </w:p>
    <w:p w:rsidR="008C6BC7" w:rsidRDefault="008C6BC7" w:rsidP="008C6BC7">
      <w:pPr>
        <w:pStyle w:val="ListParagraph"/>
        <w:numPr>
          <w:ilvl w:val="0"/>
          <w:numId w:val="4"/>
        </w:numPr>
        <w:shd w:val="clear" w:color="auto" w:fill="FFFFFF"/>
        <w:spacing w:before="100" w:beforeAutospacing="1" w:after="100" w:afterAutospacing="1" w:line="300" w:lineRule="atLeast"/>
      </w:pPr>
      <w:r>
        <w:t>Covenant Membership theme:</w:t>
      </w:r>
    </w:p>
    <w:p w:rsidR="008C6BC7" w:rsidRDefault="008C6BC7" w:rsidP="008C6BC7">
      <w:pPr>
        <w:pStyle w:val="ListParagraph"/>
        <w:numPr>
          <w:ilvl w:val="1"/>
          <w:numId w:val="4"/>
        </w:numPr>
        <w:shd w:val="clear" w:color="auto" w:fill="FFFFFF"/>
        <w:spacing w:before="100" w:beforeAutospacing="1" w:after="100" w:afterAutospacing="1" w:line="300" w:lineRule="atLeast"/>
      </w:pPr>
      <w:r>
        <w:t>God offers his grace to his people (forgiveness of sins, shaping of their lives to reflect his own glory, &amp; part to play in bringing light to the Gentiles)</w:t>
      </w:r>
    </w:p>
    <w:p w:rsidR="008C6BC7" w:rsidRPr="008C6BC7" w:rsidRDefault="008C6BC7" w:rsidP="008C6BC7">
      <w:pPr>
        <w:pStyle w:val="ListParagraph"/>
        <w:numPr>
          <w:ilvl w:val="1"/>
          <w:numId w:val="4"/>
        </w:numPr>
        <w:shd w:val="clear" w:color="auto" w:fill="FFFFFF"/>
        <w:spacing w:before="100" w:beforeAutospacing="1" w:after="100" w:afterAutospacing="1" w:line="300" w:lineRule="atLeast"/>
      </w:pPr>
      <w:r>
        <w:t>God’s people responsible to believe the promises and grow in obedience</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What other elements of the story stand out to you? Repetition? Context? Setting elements?</w:t>
      </w:r>
    </w:p>
    <w:p w:rsidR="00942743"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u w:val="single"/>
        </w:rPr>
      </w:pPr>
      <w:r w:rsidRPr="00942743">
        <w:rPr>
          <w:rFonts w:ascii="Times New Roman" w:hAnsi="Times New Roman" w:cs="Times New Roman"/>
          <w:sz w:val="24"/>
          <w:szCs w:val="24"/>
          <w:u w:val="single"/>
        </w:rPr>
        <w:t>Ultimate questions:</w:t>
      </w:r>
    </w:p>
    <w:p w:rsidR="004A2D40" w:rsidRPr="00942743" w:rsidRDefault="004A2D40" w:rsidP="004A2D40">
      <w:pPr>
        <w:pStyle w:val="ListParagraph"/>
        <w:numPr>
          <w:ilvl w:val="0"/>
          <w:numId w:val="1"/>
        </w:numPr>
        <w:shd w:val="clear" w:color="auto" w:fill="FFFFFF"/>
        <w:spacing w:before="100" w:beforeAutospacing="1" w:after="100" w:afterAutospacing="1" w:line="300" w:lineRule="atLeast"/>
      </w:pPr>
      <w:r w:rsidRPr="00942743">
        <w:t>What do we learn about God?</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8C6BC7" w:rsidRDefault="004A2D40" w:rsidP="004A2D40">
      <w:pPr>
        <w:pStyle w:val="ListParagraph"/>
        <w:numPr>
          <w:ilvl w:val="0"/>
          <w:numId w:val="1"/>
        </w:numPr>
        <w:shd w:val="clear" w:color="auto" w:fill="FFFFFF"/>
        <w:spacing w:before="100" w:beforeAutospacing="1" w:after="100" w:afterAutospacing="1" w:line="300" w:lineRule="atLeast"/>
      </w:pPr>
      <w:r w:rsidRPr="00942743">
        <w:t>What connection do we see to the Gospel?</w:t>
      </w:r>
      <w:bookmarkStart w:id="0" w:name="_GoBack"/>
      <w:bookmarkEnd w:id="0"/>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pStyle w:val="ListParagraph"/>
        <w:numPr>
          <w:ilvl w:val="0"/>
          <w:numId w:val="1"/>
        </w:numPr>
        <w:shd w:val="clear" w:color="auto" w:fill="FFFFFF"/>
        <w:spacing w:before="100" w:beforeAutospacing="1" w:after="100" w:afterAutospacing="1" w:line="300" w:lineRule="atLeast"/>
      </w:pPr>
      <w:r w:rsidRPr="00942743">
        <w:t>How are we to respond?</w:t>
      </w:r>
    </w:p>
    <w:sectPr w:rsidR="004A2D40" w:rsidRPr="0094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2A7"/>
    <w:multiLevelType w:val="multilevel"/>
    <w:tmpl w:val="6BF6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64034"/>
    <w:multiLevelType w:val="multilevel"/>
    <w:tmpl w:val="8B6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6B9F"/>
    <w:multiLevelType w:val="multilevel"/>
    <w:tmpl w:val="EFF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173FA"/>
    <w:multiLevelType w:val="multilevel"/>
    <w:tmpl w:val="336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31575"/>
    <w:multiLevelType w:val="hybridMultilevel"/>
    <w:tmpl w:val="D72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60DD3"/>
    <w:multiLevelType w:val="multilevel"/>
    <w:tmpl w:val="12E08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8D04B57"/>
    <w:multiLevelType w:val="multilevel"/>
    <w:tmpl w:val="EFF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639D1"/>
    <w:multiLevelType w:val="multilevel"/>
    <w:tmpl w:val="9C5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57BCB"/>
    <w:multiLevelType w:val="hybridMultilevel"/>
    <w:tmpl w:val="B52CE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B7A13"/>
    <w:multiLevelType w:val="multilevel"/>
    <w:tmpl w:val="EFF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C59A4"/>
    <w:multiLevelType w:val="hybridMultilevel"/>
    <w:tmpl w:val="DFCE8E42"/>
    <w:lvl w:ilvl="0" w:tplc="6B9CD6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845DF"/>
    <w:multiLevelType w:val="multilevel"/>
    <w:tmpl w:val="336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702E2"/>
    <w:multiLevelType w:val="multilevel"/>
    <w:tmpl w:val="EFF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8"/>
  </w:num>
  <w:num w:numId="5">
    <w:abstractNumId w:val="7"/>
  </w:num>
  <w:num w:numId="6">
    <w:abstractNumId w:val="1"/>
  </w:num>
  <w:num w:numId="7">
    <w:abstractNumId w:val="3"/>
  </w:num>
  <w:num w:numId="8">
    <w:abstractNumId w:val="0"/>
  </w:num>
  <w:num w:numId="9">
    <w:abstractNumId w:val="9"/>
  </w:num>
  <w:num w:numId="10">
    <w:abstractNumId w:val="11"/>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40"/>
    <w:rsid w:val="001829C7"/>
    <w:rsid w:val="002C28B4"/>
    <w:rsid w:val="0032146C"/>
    <w:rsid w:val="004A2D40"/>
    <w:rsid w:val="0071244A"/>
    <w:rsid w:val="00776AE5"/>
    <w:rsid w:val="008C6BC7"/>
    <w:rsid w:val="00942743"/>
    <w:rsid w:val="00AE3B5C"/>
    <w:rsid w:val="00B51850"/>
    <w:rsid w:val="00D05228"/>
    <w:rsid w:val="00F2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FD49"/>
  <w15:chartTrackingRefBased/>
  <w15:docId w15:val="{CCBEEE9B-7C92-4252-8688-A5F81AB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2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518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D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2D4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A2D40"/>
  </w:style>
  <w:style w:type="character" w:customStyle="1" w:styleId="passage-display-version">
    <w:name w:val="passage-display-version"/>
    <w:basedOn w:val="DefaultParagraphFont"/>
    <w:rsid w:val="004A2D40"/>
  </w:style>
  <w:style w:type="character" w:customStyle="1" w:styleId="text">
    <w:name w:val="text"/>
    <w:basedOn w:val="DefaultParagraphFont"/>
    <w:rsid w:val="004A2D40"/>
  </w:style>
  <w:style w:type="paragraph" w:customStyle="1" w:styleId="chapter-2">
    <w:name w:val="chapter-2"/>
    <w:basedOn w:val="Normal"/>
    <w:rsid w:val="004A2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A2D40"/>
  </w:style>
  <w:style w:type="character" w:customStyle="1" w:styleId="apple-converted-space">
    <w:name w:val="apple-converted-space"/>
    <w:basedOn w:val="DefaultParagraphFont"/>
    <w:rsid w:val="004A2D40"/>
  </w:style>
  <w:style w:type="character" w:customStyle="1" w:styleId="small-caps">
    <w:name w:val="small-caps"/>
    <w:basedOn w:val="DefaultParagraphFont"/>
    <w:rsid w:val="004A2D40"/>
  </w:style>
  <w:style w:type="paragraph" w:styleId="NormalWeb">
    <w:name w:val="Normal (Web)"/>
    <w:basedOn w:val="Normal"/>
    <w:uiPriority w:val="99"/>
    <w:semiHidden/>
    <w:unhideWhenUsed/>
    <w:rsid w:val="004A2D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D40"/>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1850"/>
    <w:rPr>
      <w:rFonts w:asciiTheme="majorHAnsi" w:eastAsiaTheme="majorEastAsia" w:hAnsiTheme="majorHAnsi" w:cstheme="majorBidi"/>
      <w:i/>
      <w:iCs/>
      <w:color w:val="2E74B5" w:themeColor="accent1" w:themeShade="BF"/>
    </w:rPr>
  </w:style>
  <w:style w:type="paragraph" w:customStyle="1" w:styleId="chapter-1">
    <w:name w:val="chapter-1"/>
    <w:basedOn w:val="Normal"/>
    <w:rsid w:val="00B51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850"/>
    <w:rPr>
      <w:color w:val="0000FF"/>
      <w:u w:val="single"/>
    </w:rPr>
  </w:style>
  <w:style w:type="character" w:customStyle="1" w:styleId="footnote-text">
    <w:name w:val="footnote-text"/>
    <w:basedOn w:val="DefaultParagraphFont"/>
    <w:rsid w:val="00B51850"/>
  </w:style>
  <w:style w:type="paragraph" w:styleId="BalloonText">
    <w:name w:val="Balloon Text"/>
    <w:basedOn w:val="Normal"/>
    <w:link w:val="BalloonTextChar"/>
    <w:uiPriority w:val="99"/>
    <w:semiHidden/>
    <w:unhideWhenUsed/>
    <w:rsid w:val="00AE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5C"/>
    <w:rPr>
      <w:rFonts w:ascii="Segoe UI" w:hAnsi="Segoe UI" w:cs="Segoe UI"/>
      <w:sz w:val="18"/>
      <w:szCs w:val="18"/>
    </w:rPr>
  </w:style>
  <w:style w:type="paragraph" w:customStyle="1" w:styleId="c3">
    <w:name w:val="c3"/>
    <w:basedOn w:val="Normal"/>
    <w:rsid w:val="00F26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F2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16">
      <w:bodyDiv w:val="1"/>
      <w:marLeft w:val="0"/>
      <w:marRight w:val="0"/>
      <w:marTop w:val="0"/>
      <w:marBottom w:val="0"/>
      <w:divBdr>
        <w:top w:val="none" w:sz="0" w:space="0" w:color="auto"/>
        <w:left w:val="none" w:sz="0" w:space="0" w:color="auto"/>
        <w:bottom w:val="none" w:sz="0" w:space="0" w:color="auto"/>
        <w:right w:val="none" w:sz="0" w:space="0" w:color="auto"/>
      </w:divBdr>
    </w:div>
    <w:div w:id="128327565">
      <w:bodyDiv w:val="1"/>
      <w:marLeft w:val="0"/>
      <w:marRight w:val="0"/>
      <w:marTop w:val="0"/>
      <w:marBottom w:val="0"/>
      <w:divBdr>
        <w:top w:val="none" w:sz="0" w:space="0" w:color="auto"/>
        <w:left w:val="none" w:sz="0" w:space="0" w:color="auto"/>
        <w:bottom w:val="none" w:sz="0" w:space="0" w:color="auto"/>
        <w:right w:val="none" w:sz="0" w:space="0" w:color="auto"/>
      </w:divBdr>
    </w:div>
    <w:div w:id="576940250">
      <w:bodyDiv w:val="1"/>
      <w:marLeft w:val="0"/>
      <w:marRight w:val="0"/>
      <w:marTop w:val="0"/>
      <w:marBottom w:val="0"/>
      <w:divBdr>
        <w:top w:val="none" w:sz="0" w:space="0" w:color="auto"/>
        <w:left w:val="none" w:sz="0" w:space="0" w:color="auto"/>
        <w:bottom w:val="none" w:sz="0" w:space="0" w:color="auto"/>
        <w:right w:val="none" w:sz="0" w:space="0" w:color="auto"/>
      </w:divBdr>
    </w:div>
    <w:div w:id="886330848">
      <w:bodyDiv w:val="1"/>
      <w:marLeft w:val="0"/>
      <w:marRight w:val="0"/>
      <w:marTop w:val="0"/>
      <w:marBottom w:val="0"/>
      <w:divBdr>
        <w:top w:val="none" w:sz="0" w:space="0" w:color="auto"/>
        <w:left w:val="none" w:sz="0" w:space="0" w:color="auto"/>
        <w:bottom w:val="none" w:sz="0" w:space="0" w:color="auto"/>
        <w:right w:val="none" w:sz="0" w:space="0" w:color="auto"/>
      </w:divBdr>
      <w:divsChild>
        <w:div w:id="767701797">
          <w:marLeft w:val="0"/>
          <w:marRight w:val="0"/>
          <w:marTop w:val="0"/>
          <w:marBottom w:val="0"/>
          <w:divBdr>
            <w:top w:val="none" w:sz="0" w:space="0" w:color="auto"/>
            <w:left w:val="none" w:sz="0" w:space="0" w:color="auto"/>
            <w:bottom w:val="none" w:sz="0" w:space="0" w:color="auto"/>
            <w:right w:val="none" w:sz="0" w:space="0" w:color="auto"/>
          </w:divBdr>
        </w:div>
      </w:divsChild>
    </w:div>
    <w:div w:id="8932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1+kings+10&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Dykstra</dc:creator>
  <cp:keywords/>
  <dc:description/>
  <cp:lastModifiedBy>Emily Dykstra</cp:lastModifiedBy>
  <cp:revision>2</cp:revision>
  <dcterms:created xsi:type="dcterms:W3CDTF">2016-06-04T14:59:00Z</dcterms:created>
  <dcterms:modified xsi:type="dcterms:W3CDTF">2016-06-04T14:59:00Z</dcterms:modified>
</cp:coreProperties>
</file>